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CD" w:rsidRDefault="006F24CD" w:rsidP="00DC23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</w:p>
    <w:p w:rsidR="00DC239E" w:rsidRPr="006F24CD" w:rsidRDefault="00DC239E" w:rsidP="00DC23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F24CD">
        <w:rPr>
          <w:rFonts w:ascii="Times New Roman" w:hAnsi="Times New Roman"/>
          <w:b/>
          <w:sz w:val="26"/>
          <w:szCs w:val="26"/>
        </w:rPr>
        <w:t>EMENDA Nº 34, À LEI ORGÂNICA DO MUNICÍPIO DE ARARAS.</w:t>
      </w:r>
    </w:p>
    <w:p w:rsidR="00DC239E" w:rsidRPr="006F24CD" w:rsidRDefault="00DC239E" w:rsidP="00DC23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239E" w:rsidRPr="006F24CD" w:rsidRDefault="00DC239E" w:rsidP="00DC23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24CD">
        <w:rPr>
          <w:rFonts w:ascii="Times New Roman" w:hAnsi="Times New Roman"/>
          <w:sz w:val="26"/>
          <w:szCs w:val="26"/>
        </w:rPr>
        <w:t>Autor: Jackson de Jesus e outros</w:t>
      </w:r>
    </w:p>
    <w:p w:rsidR="00DC239E" w:rsidRPr="006F24CD" w:rsidRDefault="00DC239E" w:rsidP="00DC23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24CD">
        <w:rPr>
          <w:rFonts w:ascii="Times New Roman" w:hAnsi="Times New Roman"/>
          <w:sz w:val="26"/>
          <w:szCs w:val="26"/>
        </w:rPr>
        <w:t>Proc. CM nº 368/2017</w:t>
      </w:r>
    </w:p>
    <w:p w:rsidR="006F24CD" w:rsidRDefault="006F24CD" w:rsidP="00DC23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24CD" w:rsidRPr="006F24CD" w:rsidRDefault="006F24CD" w:rsidP="00DC23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EE9" w:rsidRPr="006F24CD" w:rsidRDefault="00313EE9" w:rsidP="00DC239E">
      <w:pPr>
        <w:ind w:left="5103"/>
        <w:jc w:val="both"/>
        <w:rPr>
          <w:rFonts w:ascii="Times New Roman" w:hAnsi="Times New Roman"/>
          <w:b/>
          <w:color w:val="000000"/>
          <w:sz w:val="26"/>
          <w:szCs w:val="26"/>
          <w:lang w:eastAsia="pt-BR"/>
        </w:rPr>
      </w:pPr>
      <w:r w:rsidRPr="006F24CD">
        <w:rPr>
          <w:rFonts w:ascii="Times New Roman" w:hAnsi="Times New Roman"/>
          <w:b/>
          <w:color w:val="000000"/>
          <w:sz w:val="26"/>
          <w:szCs w:val="26"/>
          <w:lang w:eastAsia="pt-BR"/>
        </w:rPr>
        <w:t>INSERE O INCISO XXXVII</w:t>
      </w:r>
      <w:r w:rsidR="008470CC" w:rsidRPr="006F24CD">
        <w:rPr>
          <w:rFonts w:ascii="Times New Roman" w:hAnsi="Times New Roman"/>
          <w:b/>
          <w:color w:val="000000"/>
          <w:sz w:val="26"/>
          <w:szCs w:val="26"/>
          <w:lang w:eastAsia="pt-BR"/>
        </w:rPr>
        <w:t xml:space="preserve"> E ALÍNEAS “a”, “b”, “c”, “d”, “e” E “f”</w:t>
      </w:r>
      <w:r w:rsidRPr="006F24CD">
        <w:rPr>
          <w:rFonts w:ascii="Times New Roman" w:hAnsi="Times New Roman"/>
          <w:b/>
          <w:color w:val="000000"/>
          <w:sz w:val="26"/>
          <w:szCs w:val="26"/>
          <w:lang w:eastAsia="pt-BR"/>
        </w:rPr>
        <w:t xml:space="preserve"> NO ARTIGO 62 DA LEI </w:t>
      </w:r>
      <w:r w:rsidR="00DC239E" w:rsidRPr="006F24CD">
        <w:rPr>
          <w:rFonts w:ascii="Times New Roman" w:hAnsi="Times New Roman"/>
          <w:b/>
          <w:color w:val="000000"/>
          <w:sz w:val="26"/>
          <w:szCs w:val="26"/>
          <w:lang w:eastAsia="pt-BR"/>
        </w:rPr>
        <w:t>ORGÂNICA DO MUNICÍPIO DE ARARAS.</w:t>
      </w:r>
    </w:p>
    <w:p w:rsidR="006F24CD" w:rsidRPr="006F24CD" w:rsidRDefault="006F24CD" w:rsidP="00DC239E">
      <w:pPr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pt-BR"/>
        </w:rPr>
      </w:pPr>
    </w:p>
    <w:p w:rsidR="00313EE9" w:rsidRPr="006F24CD" w:rsidRDefault="00313EE9" w:rsidP="00DC239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F24CD">
        <w:rPr>
          <w:rFonts w:ascii="Times New Roman" w:hAnsi="Times New Roman"/>
          <w:b/>
          <w:color w:val="000000"/>
          <w:sz w:val="26"/>
          <w:szCs w:val="26"/>
          <w:lang w:eastAsia="pt-BR"/>
        </w:rPr>
        <w:t>Art. 1</w:t>
      </w:r>
      <w:proofErr w:type="gramStart"/>
      <w:r w:rsidR="008470CC" w:rsidRPr="006F24CD">
        <w:rPr>
          <w:rFonts w:ascii="Times New Roman" w:hAnsi="Times New Roman"/>
          <w:b/>
          <w:color w:val="000000"/>
          <w:sz w:val="26"/>
          <w:szCs w:val="26"/>
          <w:lang w:eastAsia="pt-BR"/>
        </w:rPr>
        <w:t>º</w:t>
      </w:r>
      <w:r w:rsidR="00DC239E" w:rsidRPr="006F24CD">
        <w:rPr>
          <w:rFonts w:ascii="Times New Roman" w:hAnsi="Times New Roman"/>
          <w:b/>
          <w:color w:val="000000"/>
          <w:sz w:val="26"/>
          <w:szCs w:val="26"/>
          <w:lang w:eastAsia="pt-BR"/>
        </w:rPr>
        <w:t xml:space="preserve">  </w:t>
      </w:r>
      <w:r w:rsidRPr="006F24CD">
        <w:rPr>
          <w:rFonts w:ascii="Times New Roman" w:hAnsi="Times New Roman"/>
          <w:sz w:val="26"/>
          <w:szCs w:val="26"/>
        </w:rPr>
        <w:t>Insere</w:t>
      </w:r>
      <w:proofErr w:type="gramEnd"/>
      <w:r w:rsidRPr="006F24CD">
        <w:rPr>
          <w:rFonts w:ascii="Times New Roman" w:hAnsi="Times New Roman"/>
          <w:sz w:val="26"/>
          <w:szCs w:val="26"/>
        </w:rPr>
        <w:t xml:space="preserve"> o inciso XXXVII</w:t>
      </w:r>
      <w:r w:rsidR="008470CC" w:rsidRPr="006F24CD">
        <w:rPr>
          <w:rFonts w:ascii="Times New Roman" w:hAnsi="Times New Roman"/>
          <w:sz w:val="26"/>
          <w:szCs w:val="26"/>
        </w:rPr>
        <w:t xml:space="preserve"> </w:t>
      </w:r>
      <w:r w:rsidR="008470CC" w:rsidRPr="006F24CD">
        <w:rPr>
          <w:rFonts w:ascii="Times New Roman" w:hAnsi="Times New Roman"/>
          <w:color w:val="000000"/>
          <w:sz w:val="26"/>
          <w:szCs w:val="26"/>
          <w:lang w:eastAsia="pt-BR"/>
        </w:rPr>
        <w:t>e alíneas “a”, “b”, “c”, “d”, “e” e “f”</w:t>
      </w:r>
      <w:r w:rsidRPr="006F24CD">
        <w:rPr>
          <w:rFonts w:ascii="Times New Roman" w:hAnsi="Times New Roman"/>
          <w:sz w:val="26"/>
          <w:szCs w:val="26"/>
        </w:rPr>
        <w:t xml:space="preserve"> no artigo 62 da Lei Orgânica do Município de Araras</w:t>
      </w:r>
      <w:r w:rsidR="00DC239E" w:rsidRPr="006F24CD">
        <w:rPr>
          <w:rFonts w:ascii="Times New Roman" w:hAnsi="Times New Roman"/>
          <w:sz w:val="26"/>
          <w:szCs w:val="26"/>
        </w:rPr>
        <w:t xml:space="preserve">, </w:t>
      </w:r>
      <w:r w:rsidR="00DC239E" w:rsidRPr="006F24CD">
        <w:rPr>
          <w:rFonts w:ascii="Times New Roman" w:hAnsi="Times New Roman"/>
          <w:spacing w:val="2"/>
          <w:sz w:val="26"/>
          <w:szCs w:val="26"/>
        </w:rPr>
        <w:t>que passa a ter a seguinte redação:</w:t>
      </w:r>
    </w:p>
    <w:p w:rsidR="00313EE9" w:rsidRPr="006F24CD" w:rsidRDefault="00313EE9" w:rsidP="006F24CD">
      <w:pPr>
        <w:ind w:left="567"/>
        <w:jc w:val="both"/>
        <w:rPr>
          <w:rFonts w:ascii="Times New Roman" w:hAnsi="Times New Roman"/>
          <w:sz w:val="26"/>
          <w:szCs w:val="26"/>
        </w:rPr>
      </w:pPr>
      <w:r w:rsidRPr="006F24CD">
        <w:rPr>
          <w:rFonts w:ascii="Times New Roman" w:hAnsi="Times New Roman"/>
          <w:b/>
          <w:sz w:val="26"/>
          <w:szCs w:val="26"/>
        </w:rPr>
        <w:t xml:space="preserve">Art. </w:t>
      </w:r>
      <w:proofErr w:type="gramStart"/>
      <w:r w:rsidRPr="006F24CD">
        <w:rPr>
          <w:rFonts w:ascii="Times New Roman" w:hAnsi="Times New Roman"/>
          <w:b/>
          <w:sz w:val="26"/>
          <w:szCs w:val="26"/>
        </w:rPr>
        <w:t>62</w:t>
      </w:r>
      <w:r w:rsidR="00DC239E" w:rsidRPr="006F24CD">
        <w:rPr>
          <w:rFonts w:ascii="Times New Roman" w:hAnsi="Times New Roman"/>
          <w:sz w:val="26"/>
          <w:szCs w:val="26"/>
        </w:rPr>
        <w:t xml:space="preserve">  </w:t>
      </w:r>
      <w:r w:rsidRPr="006F24CD">
        <w:rPr>
          <w:rFonts w:ascii="Times New Roman" w:hAnsi="Times New Roman"/>
          <w:sz w:val="26"/>
          <w:szCs w:val="26"/>
        </w:rPr>
        <w:t>Compete</w:t>
      </w:r>
      <w:proofErr w:type="gramEnd"/>
      <w:r w:rsidRPr="006F24CD">
        <w:rPr>
          <w:rFonts w:ascii="Times New Roman" w:hAnsi="Times New Roman"/>
          <w:sz w:val="26"/>
          <w:szCs w:val="26"/>
        </w:rPr>
        <w:t xml:space="preserve"> ao Prefeito, entre outras atribuições:</w:t>
      </w:r>
    </w:p>
    <w:p w:rsidR="00313EE9" w:rsidRPr="006F24CD" w:rsidRDefault="00313EE9" w:rsidP="006F24CD">
      <w:pPr>
        <w:ind w:left="567"/>
        <w:jc w:val="both"/>
        <w:rPr>
          <w:rFonts w:ascii="Times New Roman" w:hAnsi="Times New Roman"/>
          <w:sz w:val="26"/>
          <w:szCs w:val="26"/>
        </w:rPr>
      </w:pPr>
      <w:r w:rsidRPr="006F24CD">
        <w:rPr>
          <w:rFonts w:ascii="Times New Roman" w:hAnsi="Times New Roman"/>
          <w:sz w:val="26"/>
          <w:szCs w:val="26"/>
        </w:rPr>
        <w:t>(...)</w:t>
      </w:r>
    </w:p>
    <w:p w:rsidR="00313EE9" w:rsidRPr="006F24CD" w:rsidRDefault="00313EE9" w:rsidP="006F24CD">
      <w:pPr>
        <w:ind w:left="567"/>
        <w:jc w:val="both"/>
        <w:rPr>
          <w:rFonts w:ascii="Times New Roman" w:hAnsi="Times New Roman"/>
          <w:sz w:val="26"/>
          <w:szCs w:val="26"/>
        </w:rPr>
      </w:pPr>
      <w:r w:rsidRPr="006F24CD">
        <w:rPr>
          <w:rFonts w:ascii="Times New Roman" w:hAnsi="Times New Roman"/>
          <w:b/>
          <w:sz w:val="26"/>
          <w:szCs w:val="26"/>
        </w:rPr>
        <w:t>XXXVII</w:t>
      </w:r>
      <w:r w:rsidR="008470CC" w:rsidRPr="006F24CD">
        <w:rPr>
          <w:rFonts w:ascii="Times New Roman" w:hAnsi="Times New Roman"/>
          <w:b/>
          <w:sz w:val="26"/>
          <w:szCs w:val="26"/>
        </w:rPr>
        <w:t xml:space="preserve"> </w:t>
      </w:r>
      <w:r w:rsidRPr="006F24CD">
        <w:rPr>
          <w:rFonts w:ascii="Times New Roman" w:hAnsi="Times New Roman"/>
          <w:sz w:val="26"/>
          <w:szCs w:val="26"/>
        </w:rPr>
        <w:t xml:space="preserve">- Cumprir com suas metas e propostas contidas em seu </w:t>
      </w:r>
      <w:r w:rsidR="006F24CD" w:rsidRPr="006F24CD">
        <w:rPr>
          <w:rFonts w:ascii="Times New Roman" w:hAnsi="Times New Roman"/>
          <w:sz w:val="26"/>
          <w:szCs w:val="26"/>
        </w:rPr>
        <w:t>P</w:t>
      </w:r>
      <w:r w:rsidRPr="006F24CD">
        <w:rPr>
          <w:rFonts w:ascii="Times New Roman" w:hAnsi="Times New Roman"/>
          <w:sz w:val="26"/>
          <w:szCs w:val="26"/>
        </w:rPr>
        <w:t xml:space="preserve">lano de </w:t>
      </w:r>
      <w:r w:rsidR="006F24CD" w:rsidRPr="006F24CD">
        <w:rPr>
          <w:rFonts w:ascii="Times New Roman" w:hAnsi="Times New Roman"/>
          <w:sz w:val="26"/>
          <w:szCs w:val="26"/>
        </w:rPr>
        <w:t>G</w:t>
      </w:r>
      <w:r w:rsidRPr="006F24CD">
        <w:rPr>
          <w:rFonts w:ascii="Times New Roman" w:hAnsi="Times New Roman"/>
          <w:sz w:val="26"/>
          <w:szCs w:val="26"/>
        </w:rPr>
        <w:t>overno apresentado em sua campanha eleitoral.</w:t>
      </w:r>
    </w:p>
    <w:p w:rsidR="00313EE9" w:rsidRPr="006F24CD" w:rsidRDefault="00DC239E" w:rsidP="006F24CD">
      <w:pPr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24C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6F24CD">
        <w:rPr>
          <w:rFonts w:ascii="Times New Roman" w:hAnsi="Times New Roman"/>
          <w:b/>
          <w:sz w:val="26"/>
          <w:szCs w:val="26"/>
        </w:rPr>
        <w:t xml:space="preserve"> </w:t>
      </w:r>
      <w:r w:rsidR="00313EE9" w:rsidRPr="006F24CD">
        <w:rPr>
          <w:rFonts w:ascii="Times New Roman" w:hAnsi="Times New Roman"/>
          <w:sz w:val="26"/>
          <w:szCs w:val="26"/>
        </w:rPr>
        <w:t>-</w:t>
      </w:r>
      <w:r w:rsidRPr="006F24CD">
        <w:rPr>
          <w:rFonts w:ascii="Times New Roman" w:hAnsi="Times New Roman"/>
          <w:sz w:val="26"/>
          <w:szCs w:val="26"/>
        </w:rPr>
        <w:t xml:space="preserve"> </w:t>
      </w:r>
      <w:r w:rsidR="008470CC" w:rsidRPr="006F24CD">
        <w:rPr>
          <w:rFonts w:ascii="Times New Roman" w:hAnsi="Times New Roman"/>
          <w:sz w:val="26"/>
          <w:szCs w:val="26"/>
        </w:rPr>
        <w:t>o</w:t>
      </w:r>
      <w:r w:rsidR="00313EE9" w:rsidRPr="006F24CD">
        <w:rPr>
          <w:rFonts w:ascii="Times New Roman" w:hAnsi="Times New Roman"/>
          <w:sz w:val="26"/>
          <w:szCs w:val="26"/>
        </w:rPr>
        <w:t xml:space="preserve"> Prefeito, eleito ou reeleito, apresentará o Plano de Governo de sua gestão, até sessenta dias após sua posse, que conterá todas as ações propostas em campanha eleitoral</w:t>
      </w:r>
      <w:r w:rsidRPr="006F24CD">
        <w:rPr>
          <w:rFonts w:ascii="Times New Roman" w:hAnsi="Times New Roman"/>
          <w:sz w:val="26"/>
          <w:szCs w:val="26"/>
        </w:rPr>
        <w:t>;</w:t>
      </w:r>
      <w:r w:rsidR="00313EE9" w:rsidRPr="006F24CD">
        <w:rPr>
          <w:rFonts w:ascii="Times New Roman" w:hAnsi="Times New Roman"/>
          <w:sz w:val="26"/>
          <w:szCs w:val="26"/>
        </w:rPr>
        <w:t xml:space="preserve"> </w:t>
      </w:r>
    </w:p>
    <w:p w:rsidR="00313EE9" w:rsidRPr="006F24CD" w:rsidRDefault="00DC239E" w:rsidP="006F24CD">
      <w:pPr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24CD">
        <w:rPr>
          <w:rFonts w:ascii="Times New Roman" w:hAnsi="Times New Roman"/>
          <w:b/>
          <w:sz w:val="26"/>
          <w:szCs w:val="26"/>
        </w:rPr>
        <w:t>b</w:t>
      </w:r>
      <w:proofErr w:type="gramEnd"/>
      <w:r w:rsidRPr="006F24CD">
        <w:rPr>
          <w:rFonts w:ascii="Times New Roman" w:hAnsi="Times New Roman"/>
          <w:b/>
          <w:sz w:val="26"/>
          <w:szCs w:val="26"/>
        </w:rPr>
        <w:t xml:space="preserve"> </w:t>
      </w:r>
      <w:r w:rsidR="00313EE9" w:rsidRPr="006F24CD">
        <w:rPr>
          <w:rFonts w:ascii="Times New Roman" w:hAnsi="Times New Roman"/>
          <w:sz w:val="26"/>
          <w:szCs w:val="26"/>
        </w:rPr>
        <w:t xml:space="preserve">- </w:t>
      </w:r>
      <w:r w:rsidR="008470CC" w:rsidRPr="006F24CD">
        <w:rPr>
          <w:rFonts w:ascii="Times New Roman" w:hAnsi="Times New Roman"/>
          <w:sz w:val="26"/>
          <w:szCs w:val="26"/>
        </w:rPr>
        <w:t>o</w:t>
      </w:r>
      <w:r w:rsidR="00313EE9" w:rsidRPr="006F24CD">
        <w:rPr>
          <w:rFonts w:ascii="Times New Roman" w:hAnsi="Times New Roman"/>
          <w:sz w:val="26"/>
          <w:szCs w:val="26"/>
        </w:rPr>
        <w:t xml:space="preserve"> Programa de Metas será amplamente divulgado, por meio eletrônico, pela mídia</w:t>
      </w:r>
      <w:r w:rsidR="006F24CD" w:rsidRPr="006F24CD">
        <w:rPr>
          <w:rFonts w:ascii="Times New Roman" w:hAnsi="Times New Roman"/>
          <w:sz w:val="26"/>
          <w:szCs w:val="26"/>
        </w:rPr>
        <w:t xml:space="preserve"> e </w:t>
      </w:r>
      <w:r w:rsidR="00313EE9" w:rsidRPr="006F24CD">
        <w:rPr>
          <w:rFonts w:ascii="Times New Roman" w:hAnsi="Times New Roman"/>
          <w:sz w:val="26"/>
          <w:szCs w:val="26"/>
        </w:rPr>
        <w:t xml:space="preserve"> pela Câm</w:t>
      </w:r>
      <w:r w:rsidRPr="006F24CD">
        <w:rPr>
          <w:rFonts w:ascii="Times New Roman" w:hAnsi="Times New Roman"/>
          <w:sz w:val="26"/>
          <w:szCs w:val="26"/>
        </w:rPr>
        <w:t>a</w:t>
      </w:r>
      <w:r w:rsidR="00313EE9" w:rsidRPr="006F24CD">
        <w:rPr>
          <w:rFonts w:ascii="Times New Roman" w:hAnsi="Times New Roman"/>
          <w:sz w:val="26"/>
          <w:szCs w:val="26"/>
        </w:rPr>
        <w:t>ra Municipal</w:t>
      </w:r>
      <w:r w:rsidRPr="006F24CD">
        <w:rPr>
          <w:rFonts w:ascii="Times New Roman" w:hAnsi="Times New Roman"/>
          <w:sz w:val="26"/>
          <w:szCs w:val="26"/>
        </w:rPr>
        <w:t>;</w:t>
      </w:r>
    </w:p>
    <w:p w:rsidR="00313EE9" w:rsidRPr="006F24CD" w:rsidRDefault="00DC239E" w:rsidP="006F24CD">
      <w:pPr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24CD">
        <w:rPr>
          <w:rFonts w:ascii="Times New Roman" w:hAnsi="Times New Roman"/>
          <w:b/>
          <w:sz w:val="26"/>
          <w:szCs w:val="26"/>
        </w:rPr>
        <w:t>c</w:t>
      </w:r>
      <w:proofErr w:type="gramEnd"/>
      <w:r w:rsidRPr="006F24CD">
        <w:rPr>
          <w:rFonts w:ascii="Times New Roman" w:hAnsi="Times New Roman"/>
          <w:b/>
          <w:sz w:val="26"/>
          <w:szCs w:val="26"/>
        </w:rPr>
        <w:t xml:space="preserve"> </w:t>
      </w:r>
      <w:r w:rsidR="00313EE9" w:rsidRPr="006F24CD">
        <w:rPr>
          <w:rFonts w:ascii="Times New Roman" w:hAnsi="Times New Roman"/>
          <w:sz w:val="26"/>
          <w:szCs w:val="26"/>
        </w:rPr>
        <w:t xml:space="preserve">- </w:t>
      </w:r>
      <w:r w:rsidR="008470CC" w:rsidRPr="006F24CD">
        <w:rPr>
          <w:rFonts w:ascii="Times New Roman" w:hAnsi="Times New Roman"/>
          <w:sz w:val="26"/>
          <w:szCs w:val="26"/>
        </w:rPr>
        <w:t>o</w:t>
      </w:r>
      <w:r w:rsidR="00313EE9" w:rsidRPr="006F24CD">
        <w:rPr>
          <w:rFonts w:ascii="Times New Roman" w:hAnsi="Times New Roman"/>
          <w:sz w:val="26"/>
          <w:szCs w:val="26"/>
        </w:rPr>
        <w:t xml:space="preserve"> Poder Executivo divulgará semestralmente os indicadores de desempenho relativos à execução dos diversos itens do Programa de Metas</w:t>
      </w:r>
      <w:r w:rsidRPr="006F24CD">
        <w:rPr>
          <w:rFonts w:ascii="Times New Roman" w:hAnsi="Times New Roman"/>
          <w:sz w:val="26"/>
          <w:szCs w:val="26"/>
        </w:rPr>
        <w:t>;</w:t>
      </w:r>
    </w:p>
    <w:p w:rsidR="00313EE9" w:rsidRPr="006F24CD" w:rsidRDefault="00DC239E" w:rsidP="006F24CD">
      <w:pPr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24CD">
        <w:rPr>
          <w:rFonts w:ascii="Times New Roman" w:hAnsi="Times New Roman"/>
          <w:b/>
          <w:sz w:val="26"/>
          <w:szCs w:val="26"/>
        </w:rPr>
        <w:t>d</w:t>
      </w:r>
      <w:proofErr w:type="gramEnd"/>
      <w:r w:rsidRPr="006F24CD">
        <w:rPr>
          <w:rFonts w:ascii="Times New Roman" w:hAnsi="Times New Roman"/>
          <w:b/>
          <w:sz w:val="26"/>
          <w:szCs w:val="26"/>
        </w:rPr>
        <w:t xml:space="preserve"> </w:t>
      </w:r>
      <w:r w:rsidR="00313EE9" w:rsidRPr="006F24CD">
        <w:rPr>
          <w:rFonts w:ascii="Times New Roman" w:hAnsi="Times New Roman"/>
          <w:sz w:val="26"/>
          <w:szCs w:val="26"/>
        </w:rPr>
        <w:t>-</w:t>
      </w:r>
      <w:r w:rsidRPr="006F24CD">
        <w:rPr>
          <w:rFonts w:ascii="Times New Roman" w:hAnsi="Times New Roman"/>
          <w:sz w:val="26"/>
          <w:szCs w:val="26"/>
        </w:rPr>
        <w:t xml:space="preserve"> </w:t>
      </w:r>
      <w:r w:rsidR="008470CC" w:rsidRPr="006F24CD">
        <w:rPr>
          <w:rFonts w:ascii="Times New Roman" w:hAnsi="Times New Roman"/>
          <w:sz w:val="26"/>
          <w:szCs w:val="26"/>
        </w:rPr>
        <w:t>o</w:t>
      </w:r>
      <w:r w:rsidR="00313EE9" w:rsidRPr="006F24CD">
        <w:rPr>
          <w:rFonts w:ascii="Times New Roman" w:hAnsi="Times New Roman"/>
          <w:sz w:val="26"/>
          <w:szCs w:val="26"/>
        </w:rPr>
        <w:t xml:space="preserve"> Prefeito poderá proceder a</w:t>
      </w:r>
      <w:r w:rsidR="005164B6">
        <w:rPr>
          <w:rFonts w:ascii="Times New Roman" w:hAnsi="Times New Roman"/>
          <w:sz w:val="26"/>
          <w:szCs w:val="26"/>
        </w:rPr>
        <w:t>s</w:t>
      </w:r>
      <w:r w:rsidR="00313EE9" w:rsidRPr="006F24CD">
        <w:rPr>
          <w:rFonts w:ascii="Times New Roman" w:hAnsi="Times New Roman"/>
          <w:sz w:val="26"/>
          <w:szCs w:val="26"/>
        </w:rPr>
        <w:t xml:space="preserve"> alterações programáticas no Programa de Metas, justificando-as por escrito e divulgando-as amplamente pelos meios de com</w:t>
      </w:r>
      <w:r w:rsidRPr="006F24CD">
        <w:rPr>
          <w:rFonts w:ascii="Times New Roman" w:hAnsi="Times New Roman"/>
          <w:sz w:val="26"/>
          <w:szCs w:val="26"/>
        </w:rPr>
        <w:t>unicação previstos neste artigo;</w:t>
      </w:r>
    </w:p>
    <w:p w:rsidR="00313EE9" w:rsidRPr="006F24CD" w:rsidRDefault="00313EE9" w:rsidP="006F24CD">
      <w:pPr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24CD">
        <w:rPr>
          <w:rFonts w:ascii="Times New Roman" w:hAnsi="Times New Roman"/>
          <w:b/>
          <w:sz w:val="26"/>
          <w:szCs w:val="26"/>
        </w:rPr>
        <w:t>e</w:t>
      </w:r>
      <w:proofErr w:type="gramEnd"/>
      <w:r w:rsidRPr="006F24CD">
        <w:rPr>
          <w:rFonts w:ascii="Times New Roman" w:hAnsi="Times New Roman"/>
          <w:sz w:val="26"/>
          <w:szCs w:val="26"/>
        </w:rPr>
        <w:t xml:space="preserve"> - </w:t>
      </w:r>
      <w:r w:rsidR="008470CC" w:rsidRPr="006F24CD">
        <w:rPr>
          <w:rFonts w:ascii="Times New Roman" w:hAnsi="Times New Roman"/>
          <w:sz w:val="26"/>
          <w:szCs w:val="26"/>
        </w:rPr>
        <w:t>a</w:t>
      </w:r>
      <w:r w:rsidRPr="006F24CD">
        <w:rPr>
          <w:rFonts w:ascii="Times New Roman" w:hAnsi="Times New Roman"/>
          <w:sz w:val="26"/>
          <w:szCs w:val="26"/>
        </w:rPr>
        <w:t>o final de cada ano, o Prefeito divulgará o relatório da execução do Programa de Metas, o qual será disponibilizado integralmente pelos meios de com</w:t>
      </w:r>
      <w:r w:rsidR="00DC239E" w:rsidRPr="006F24CD">
        <w:rPr>
          <w:rFonts w:ascii="Times New Roman" w:hAnsi="Times New Roman"/>
          <w:sz w:val="26"/>
          <w:szCs w:val="26"/>
        </w:rPr>
        <w:t>unicação previstos neste artigo;</w:t>
      </w:r>
    </w:p>
    <w:p w:rsidR="006F24CD" w:rsidRPr="006F24CD" w:rsidRDefault="00DC239E" w:rsidP="006F24CD">
      <w:pPr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24CD">
        <w:rPr>
          <w:rFonts w:ascii="Times New Roman" w:hAnsi="Times New Roman"/>
          <w:b/>
          <w:sz w:val="26"/>
          <w:szCs w:val="26"/>
        </w:rPr>
        <w:lastRenderedPageBreak/>
        <w:t>f</w:t>
      </w:r>
      <w:proofErr w:type="gramEnd"/>
      <w:r w:rsidRPr="006F24CD">
        <w:rPr>
          <w:rFonts w:ascii="Times New Roman" w:hAnsi="Times New Roman"/>
          <w:b/>
          <w:sz w:val="26"/>
          <w:szCs w:val="26"/>
        </w:rPr>
        <w:t xml:space="preserve"> </w:t>
      </w:r>
      <w:r w:rsidR="00313EE9" w:rsidRPr="006F24CD">
        <w:rPr>
          <w:rFonts w:ascii="Times New Roman" w:hAnsi="Times New Roman"/>
          <w:sz w:val="26"/>
          <w:szCs w:val="26"/>
        </w:rPr>
        <w:t xml:space="preserve">- </w:t>
      </w:r>
      <w:r w:rsidR="006F24CD" w:rsidRPr="006F24CD">
        <w:rPr>
          <w:rFonts w:ascii="Times New Roman" w:hAnsi="Times New Roman"/>
          <w:sz w:val="26"/>
          <w:szCs w:val="26"/>
        </w:rPr>
        <w:t>o não cumprimento do previsto nesse inciso acarretará em má gestão administrativa.</w:t>
      </w:r>
    </w:p>
    <w:p w:rsidR="00313EE9" w:rsidRPr="006F24CD" w:rsidRDefault="00313EE9" w:rsidP="00DC239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F24CD">
        <w:rPr>
          <w:rFonts w:ascii="Times New Roman" w:hAnsi="Times New Roman"/>
          <w:b/>
          <w:sz w:val="26"/>
          <w:szCs w:val="26"/>
        </w:rPr>
        <w:t>Art. 2</w:t>
      </w:r>
      <w:proofErr w:type="gramStart"/>
      <w:r w:rsidRPr="006F24CD">
        <w:rPr>
          <w:rFonts w:ascii="Times New Roman" w:hAnsi="Times New Roman"/>
          <w:b/>
          <w:sz w:val="26"/>
          <w:szCs w:val="26"/>
        </w:rPr>
        <w:t>º</w:t>
      </w:r>
      <w:r w:rsidR="00DC239E" w:rsidRPr="006F24CD">
        <w:rPr>
          <w:rFonts w:ascii="Times New Roman" w:hAnsi="Times New Roman"/>
          <w:b/>
          <w:sz w:val="26"/>
          <w:szCs w:val="26"/>
        </w:rPr>
        <w:t xml:space="preserve">  </w:t>
      </w:r>
      <w:r w:rsidRPr="006F24CD">
        <w:rPr>
          <w:rFonts w:ascii="Times New Roman" w:hAnsi="Times New Roman"/>
          <w:sz w:val="26"/>
          <w:szCs w:val="26"/>
        </w:rPr>
        <w:t>Esta</w:t>
      </w:r>
      <w:proofErr w:type="gramEnd"/>
      <w:r w:rsidRPr="006F24CD">
        <w:rPr>
          <w:rFonts w:ascii="Times New Roman" w:hAnsi="Times New Roman"/>
          <w:sz w:val="26"/>
          <w:szCs w:val="26"/>
        </w:rPr>
        <w:t xml:space="preserve"> Emenda entra em vigor na data de sua publicação, revogadas as disposições em contrário.</w:t>
      </w: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24CD">
        <w:rPr>
          <w:rFonts w:ascii="Times New Roman" w:hAnsi="Times New Roman"/>
          <w:b/>
          <w:color w:val="000000"/>
          <w:sz w:val="26"/>
          <w:szCs w:val="26"/>
        </w:rPr>
        <w:t xml:space="preserve">Sala da Presidência Vereador </w:t>
      </w:r>
      <w:proofErr w:type="spellStart"/>
      <w:r w:rsidRPr="006F24CD">
        <w:rPr>
          <w:rFonts w:ascii="Times New Roman" w:hAnsi="Times New Roman"/>
          <w:b/>
          <w:color w:val="000000"/>
          <w:sz w:val="26"/>
          <w:szCs w:val="26"/>
        </w:rPr>
        <w:t>Yolando</w:t>
      </w:r>
      <w:proofErr w:type="spellEnd"/>
      <w:r w:rsidRPr="006F24CD">
        <w:rPr>
          <w:rFonts w:ascii="Times New Roman" w:hAnsi="Times New Roman"/>
          <w:b/>
          <w:color w:val="000000"/>
          <w:sz w:val="26"/>
          <w:szCs w:val="26"/>
        </w:rPr>
        <w:t xml:space="preserve"> Sebastião </w:t>
      </w:r>
      <w:proofErr w:type="spellStart"/>
      <w:r w:rsidRPr="006F24CD">
        <w:rPr>
          <w:rFonts w:ascii="Times New Roman" w:hAnsi="Times New Roman"/>
          <w:b/>
          <w:color w:val="000000"/>
          <w:sz w:val="26"/>
          <w:szCs w:val="26"/>
        </w:rPr>
        <w:t>Logli</w:t>
      </w:r>
      <w:proofErr w:type="spellEnd"/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24CD">
        <w:rPr>
          <w:rFonts w:ascii="Times New Roman" w:hAnsi="Times New Roman"/>
          <w:b/>
          <w:color w:val="000000"/>
          <w:sz w:val="26"/>
          <w:szCs w:val="26"/>
        </w:rPr>
        <w:t>Araras, 28 de novembro de 2017.</w:t>
      </w: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24CD">
        <w:rPr>
          <w:rFonts w:ascii="Times New Roman" w:hAnsi="Times New Roman"/>
          <w:b/>
          <w:color w:val="000000"/>
          <w:sz w:val="26"/>
          <w:szCs w:val="26"/>
        </w:rPr>
        <w:t>Ver. Pedro Eliseu Sobrinho</w:t>
      </w: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24CD">
        <w:rPr>
          <w:rFonts w:ascii="Times New Roman" w:hAnsi="Times New Roman"/>
          <w:b/>
          <w:color w:val="000000"/>
          <w:sz w:val="26"/>
          <w:szCs w:val="26"/>
        </w:rPr>
        <w:t>Presidente</w:t>
      </w: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24CD">
        <w:rPr>
          <w:rFonts w:ascii="Times New Roman" w:hAnsi="Times New Roman"/>
          <w:b/>
          <w:color w:val="000000"/>
          <w:sz w:val="26"/>
          <w:szCs w:val="26"/>
        </w:rPr>
        <w:t xml:space="preserve">Ver. Carlos Alberto </w:t>
      </w:r>
      <w:proofErr w:type="spellStart"/>
      <w:r w:rsidRPr="006F24CD">
        <w:rPr>
          <w:rFonts w:ascii="Times New Roman" w:hAnsi="Times New Roman"/>
          <w:b/>
          <w:color w:val="000000"/>
          <w:sz w:val="26"/>
          <w:szCs w:val="26"/>
        </w:rPr>
        <w:t>Jacovetti</w:t>
      </w:r>
      <w:proofErr w:type="spellEnd"/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24CD">
        <w:rPr>
          <w:rFonts w:ascii="Times New Roman" w:hAnsi="Times New Roman"/>
          <w:b/>
          <w:color w:val="000000"/>
          <w:sz w:val="26"/>
          <w:szCs w:val="26"/>
        </w:rPr>
        <w:t>Vice-Presidente</w:t>
      </w: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24CD">
        <w:rPr>
          <w:rFonts w:ascii="Times New Roman" w:hAnsi="Times New Roman"/>
          <w:b/>
          <w:color w:val="000000"/>
          <w:sz w:val="26"/>
          <w:szCs w:val="26"/>
        </w:rPr>
        <w:t>Verª. Anete Monteiro dos Santos Casagrande</w:t>
      </w: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24CD">
        <w:rPr>
          <w:rFonts w:ascii="Times New Roman" w:hAnsi="Times New Roman"/>
          <w:b/>
          <w:color w:val="000000"/>
          <w:sz w:val="26"/>
          <w:szCs w:val="26"/>
        </w:rPr>
        <w:t>Secretária</w:t>
      </w: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24CD">
        <w:rPr>
          <w:rFonts w:ascii="Times New Roman" w:hAnsi="Times New Roman"/>
          <w:color w:val="000000"/>
          <w:sz w:val="26"/>
          <w:szCs w:val="26"/>
        </w:rPr>
        <w:t>Publicada e registrada na Diretoria Legislativa da Câmara Municipal de Araras, aos vinte e oito dias do mês de novembro, do ano de dois mil e dezessete.</w:t>
      </w: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6F24CD">
        <w:rPr>
          <w:rFonts w:ascii="Times New Roman" w:hAnsi="Times New Roman"/>
          <w:b/>
          <w:color w:val="000000"/>
          <w:sz w:val="26"/>
          <w:szCs w:val="26"/>
        </w:rPr>
        <w:t>Antonio</w:t>
      </w:r>
      <w:proofErr w:type="spellEnd"/>
      <w:r w:rsidRPr="006F24CD">
        <w:rPr>
          <w:rFonts w:ascii="Times New Roman" w:hAnsi="Times New Roman"/>
          <w:b/>
          <w:color w:val="000000"/>
          <w:sz w:val="26"/>
          <w:szCs w:val="26"/>
        </w:rPr>
        <w:t xml:space="preserve"> Martins Ferreira Júnior</w:t>
      </w:r>
    </w:p>
    <w:p w:rsidR="00DC239E" w:rsidRPr="006F24CD" w:rsidRDefault="00DC239E" w:rsidP="00DC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4CD">
        <w:rPr>
          <w:rFonts w:ascii="Times New Roman" w:hAnsi="Times New Roman"/>
          <w:b/>
          <w:color w:val="000000"/>
          <w:sz w:val="26"/>
          <w:szCs w:val="26"/>
        </w:rPr>
        <w:t>Diretor Legislativo</w:t>
      </w:r>
    </w:p>
    <w:p w:rsidR="00DC239E" w:rsidRPr="006F24CD" w:rsidRDefault="00DC239E" w:rsidP="00DC23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239E" w:rsidRPr="006F24CD" w:rsidRDefault="00DC239E" w:rsidP="00DC239E">
      <w:pPr>
        <w:spacing w:after="0" w:line="240" w:lineRule="auto"/>
        <w:rPr>
          <w:rFonts w:ascii="Times New Roman" w:eastAsia="Arial" w:hAnsi="Times New Roman"/>
          <w:b/>
          <w:sz w:val="26"/>
          <w:szCs w:val="26"/>
        </w:rPr>
      </w:pPr>
    </w:p>
    <w:p w:rsidR="00DC239E" w:rsidRPr="006F24CD" w:rsidRDefault="00DC239E" w:rsidP="00DC239E">
      <w:pPr>
        <w:spacing w:after="0" w:line="240" w:lineRule="auto"/>
        <w:rPr>
          <w:rFonts w:ascii="Times New Roman" w:eastAsia="Arial" w:hAnsi="Times New Roman"/>
          <w:b/>
          <w:sz w:val="26"/>
          <w:szCs w:val="26"/>
        </w:rPr>
      </w:pPr>
    </w:p>
    <w:p w:rsidR="00DC239E" w:rsidRPr="006F24CD" w:rsidRDefault="00DC239E" w:rsidP="00DC239E">
      <w:pPr>
        <w:spacing w:after="0" w:line="240" w:lineRule="auto"/>
        <w:rPr>
          <w:rFonts w:ascii="Times New Roman" w:eastAsia="Arial" w:hAnsi="Times New Roman"/>
          <w:b/>
          <w:sz w:val="26"/>
          <w:szCs w:val="26"/>
        </w:rPr>
      </w:pPr>
    </w:p>
    <w:p w:rsidR="00DC239E" w:rsidRPr="006F24CD" w:rsidRDefault="00DC239E" w:rsidP="00DC239E">
      <w:pPr>
        <w:spacing w:after="0" w:line="240" w:lineRule="auto"/>
        <w:rPr>
          <w:rFonts w:ascii="Times New Roman" w:eastAsia="Arial" w:hAnsi="Times New Roman"/>
          <w:b/>
          <w:sz w:val="26"/>
          <w:szCs w:val="26"/>
        </w:rPr>
      </w:pPr>
    </w:p>
    <w:p w:rsidR="00DC239E" w:rsidRPr="006F24CD" w:rsidRDefault="00DC239E" w:rsidP="00DC239E">
      <w:pPr>
        <w:spacing w:after="0" w:line="240" w:lineRule="auto"/>
        <w:rPr>
          <w:rFonts w:ascii="Times New Roman" w:eastAsia="Arial" w:hAnsi="Times New Roman"/>
          <w:b/>
          <w:sz w:val="26"/>
          <w:szCs w:val="26"/>
        </w:rPr>
      </w:pPr>
    </w:p>
    <w:p w:rsidR="00DC239E" w:rsidRPr="006F24CD" w:rsidRDefault="00DC239E" w:rsidP="00DC239E">
      <w:pPr>
        <w:spacing w:after="0" w:line="240" w:lineRule="auto"/>
        <w:rPr>
          <w:rFonts w:ascii="Times New Roman" w:eastAsia="Arial" w:hAnsi="Times New Roman"/>
          <w:b/>
          <w:sz w:val="26"/>
          <w:szCs w:val="26"/>
        </w:rPr>
      </w:pPr>
    </w:p>
    <w:p w:rsidR="00DC239E" w:rsidRPr="006F24CD" w:rsidRDefault="00DC239E" w:rsidP="00DC239E">
      <w:pPr>
        <w:spacing w:after="0" w:line="240" w:lineRule="auto"/>
        <w:rPr>
          <w:rFonts w:ascii="Times New Roman" w:eastAsia="Arial" w:hAnsi="Times New Roman"/>
          <w:b/>
          <w:sz w:val="26"/>
          <w:szCs w:val="26"/>
        </w:rPr>
      </w:pPr>
    </w:p>
    <w:p w:rsidR="00DC239E" w:rsidRPr="006F24CD" w:rsidRDefault="00DC239E" w:rsidP="00DC239E">
      <w:pPr>
        <w:spacing w:after="0" w:line="240" w:lineRule="auto"/>
        <w:rPr>
          <w:rFonts w:ascii="Times New Roman" w:eastAsia="Arial" w:hAnsi="Times New Roman"/>
          <w:b/>
          <w:sz w:val="26"/>
          <w:szCs w:val="26"/>
        </w:rPr>
      </w:pPr>
    </w:p>
    <w:p w:rsidR="00313EE9" w:rsidRPr="006F24CD" w:rsidRDefault="00313EE9" w:rsidP="00313EE9">
      <w:pPr>
        <w:rPr>
          <w:rFonts w:ascii="Times New Roman" w:hAnsi="Times New Roman"/>
          <w:sz w:val="26"/>
          <w:szCs w:val="26"/>
        </w:rPr>
      </w:pPr>
    </w:p>
    <w:p w:rsidR="00313EE9" w:rsidRPr="006F24CD" w:rsidRDefault="00313EE9" w:rsidP="00313EE9">
      <w:pPr>
        <w:rPr>
          <w:rFonts w:ascii="Times New Roman" w:hAnsi="Times New Roman"/>
          <w:sz w:val="26"/>
          <w:szCs w:val="26"/>
        </w:rPr>
      </w:pPr>
    </w:p>
    <w:bookmarkEnd w:id="0"/>
    <w:p w:rsidR="001F0CEA" w:rsidRPr="006F24CD" w:rsidRDefault="001F0CEA">
      <w:pPr>
        <w:rPr>
          <w:rFonts w:ascii="Times New Roman" w:hAnsi="Times New Roman"/>
          <w:sz w:val="26"/>
          <w:szCs w:val="26"/>
        </w:rPr>
      </w:pPr>
    </w:p>
    <w:sectPr w:rsidR="001F0CEA" w:rsidRPr="006F24CD" w:rsidSect="00DC239E"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9"/>
    <w:rsid w:val="001F0CEA"/>
    <w:rsid w:val="002D37A6"/>
    <w:rsid w:val="00313EE9"/>
    <w:rsid w:val="005164B6"/>
    <w:rsid w:val="006F24CD"/>
    <w:rsid w:val="008470CC"/>
    <w:rsid w:val="00D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97F4-749D-43A2-B3AF-EA39A63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EE9"/>
    <w:pPr>
      <w:spacing w:before="240" w:after="24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313EE9"/>
    <w:pPr>
      <w:spacing w:after="0" w:line="240" w:lineRule="auto"/>
      <w:jc w:val="center"/>
    </w:pPr>
    <w:rPr>
      <w:rFonts w:ascii="Times New Roman" w:hAnsi="Times New Roman"/>
      <w:sz w:val="20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13EE9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313E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4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- Oficial Legilslativo</dc:creator>
  <cp:keywords/>
  <dc:description/>
  <cp:lastModifiedBy>Lilian - Oficial Legilslativo</cp:lastModifiedBy>
  <cp:revision>10</cp:revision>
  <cp:lastPrinted>2017-11-28T13:04:00Z</cp:lastPrinted>
  <dcterms:created xsi:type="dcterms:W3CDTF">2017-11-28T11:52:00Z</dcterms:created>
  <dcterms:modified xsi:type="dcterms:W3CDTF">2017-11-28T13:04:00Z</dcterms:modified>
</cp:coreProperties>
</file>